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EA" w:rsidRPr="00BB248C" w:rsidRDefault="002C5CEA" w:rsidP="002C5C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CEA" w:rsidRPr="00B836C9" w:rsidRDefault="002C5CEA" w:rsidP="009D1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248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B248C">
        <w:rPr>
          <w:rFonts w:ascii="Times New Roman" w:hAnsi="Times New Roman" w:cs="Times New Roman"/>
          <w:sz w:val="24"/>
          <w:szCs w:val="24"/>
        </w:rPr>
        <w:tab/>
      </w:r>
      <w:r w:rsidRPr="00BB248C">
        <w:rPr>
          <w:rFonts w:ascii="Times New Roman" w:hAnsi="Times New Roman" w:cs="Times New Roman"/>
          <w:sz w:val="24"/>
          <w:szCs w:val="24"/>
        </w:rPr>
        <w:tab/>
      </w:r>
      <w:r w:rsidRPr="00BB248C">
        <w:rPr>
          <w:rFonts w:ascii="Times New Roman" w:hAnsi="Times New Roman" w:cs="Times New Roman"/>
          <w:sz w:val="24"/>
          <w:szCs w:val="24"/>
        </w:rPr>
        <w:tab/>
      </w:r>
      <w:r w:rsidRPr="00BB248C">
        <w:rPr>
          <w:rFonts w:ascii="Times New Roman" w:hAnsi="Times New Roman" w:cs="Times New Roman"/>
          <w:sz w:val="24"/>
          <w:szCs w:val="24"/>
        </w:rPr>
        <w:tab/>
      </w:r>
      <w:r w:rsidRPr="00BB248C">
        <w:rPr>
          <w:rFonts w:ascii="Times New Roman" w:hAnsi="Times New Roman" w:cs="Times New Roman"/>
          <w:sz w:val="24"/>
          <w:szCs w:val="24"/>
        </w:rPr>
        <w:tab/>
      </w:r>
      <w:r w:rsidRPr="00BB248C">
        <w:rPr>
          <w:rFonts w:ascii="Times New Roman" w:hAnsi="Times New Roman" w:cs="Times New Roman"/>
          <w:sz w:val="24"/>
          <w:szCs w:val="24"/>
        </w:rPr>
        <w:tab/>
      </w:r>
      <w:r w:rsidR="009D1D2E" w:rsidRPr="00B836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5CEA" w:rsidRPr="00B836C9" w:rsidRDefault="002C5CEA" w:rsidP="002C5CEA">
      <w:pPr>
        <w:pStyle w:val="a4"/>
        <w:spacing w:before="0" w:beforeAutospacing="0" w:after="0" w:afterAutospacing="0"/>
        <w:rPr>
          <w:sz w:val="28"/>
          <w:szCs w:val="28"/>
        </w:rPr>
      </w:pPr>
      <w:r w:rsidRPr="00B836C9">
        <w:rPr>
          <w:sz w:val="28"/>
          <w:szCs w:val="28"/>
        </w:rPr>
        <w:t xml:space="preserve">                                                          </w:t>
      </w:r>
      <w:r w:rsidR="00B836C9">
        <w:rPr>
          <w:sz w:val="28"/>
          <w:szCs w:val="28"/>
        </w:rPr>
        <w:t xml:space="preserve">                    </w:t>
      </w:r>
      <w:r w:rsidRPr="00B836C9">
        <w:rPr>
          <w:sz w:val="28"/>
          <w:szCs w:val="28"/>
        </w:rPr>
        <w:t>Утвержден</w:t>
      </w:r>
      <w:r w:rsidRPr="00B836C9">
        <w:rPr>
          <w:sz w:val="28"/>
          <w:szCs w:val="28"/>
        </w:rPr>
        <w:br/>
        <w:t xml:space="preserve">                                                     </w:t>
      </w:r>
      <w:r w:rsidR="00B836C9">
        <w:rPr>
          <w:sz w:val="28"/>
          <w:szCs w:val="28"/>
        </w:rPr>
        <w:t xml:space="preserve">                         </w:t>
      </w:r>
      <w:r w:rsidRPr="00B836C9">
        <w:rPr>
          <w:sz w:val="28"/>
          <w:szCs w:val="28"/>
        </w:rPr>
        <w:t>постановлением администрации</w:t>
      </w:r>
    </w:p>
    <w:p w:rsidR="002C5CEA" w:rsidRPr="00B836C9" w:rsidRDefault="002C5CEA" w:rsidP="002C5CEA">
      <w:pPr>
        <w:pStyle w:val="a4"/>
        <w:spacing w:before="0" w:beforeAutospacing="0" w:after="0" w:afterAutospacing="0"/>
        <w:rPr>
          <w:rStyle w:val="a5"/>
          <w:b w:val="0"/>
          <w:bCs/>
          <w:sz w:val="28"/>
          <w:szCs w:val="28"/>
        </w:rPr>
      </w:pPr>
      <w:r w:rsidRPr="00B836C9">
        <w:rPr>
          <w:rStyle w:val="a5"/>
          <w:b w:val="0"/>
          <w:bCs/>
          <w:sz w:val="28"/>
          <w:szCs w:val="28"/>
        </w:rPr>
        <w:t xml:space="preserve">                                                          </w:t>
      </w:r>
      <w:r w:rsidR="00B836C9" w:rsidRPr="00B836C9">
        <w:rPr>
          <w:rStyle w:val="a5"/>
          <w:b w:val="0"/>
          <w:bCs/>
          <w:sz w:val="28"/>
          <w:szCs w:val="28"/>
        </w:rPr>
        <w:t xml:space="preserve">                    </w:t>
      </w:r>
      <w:r w:rsidRPr="00B836C9">
        <w:rPr>
          <w:rStyle w:val="a5"/>
          <w:b w:val="0"/>
          <w:bCs/>
          <w:sz w:val="28"/>
          <w:szCs w:val="28"/>
        </w:rPr>
        <w:t xml:space="preserve">городского поселения  </w:t>
      </w:r>
    </w:p>
    <w:p w:rsidR="002C5CEA" w:rsidRPr="00B836C9" w:rsidRDefault="002C5CEA" w:rsidP="00B836C9">
      <w:pPr>
        <w:pStyle w:val="a4"/>
        <w:spacing w:before="0" w:beforeAutospacing="0" w:after="0" w:afterAutospacing="0"/>
        <w:ind w:left="5664"/>
        <w:rPr>
          <w:rStyle w:val="a5"/>
          <w:b w:val="0"/>
          <w:bCs/>
          <w:sz w:val="28"/>
          <w:szCs w:val="28"/>
        </w:rPr>
      </w:pPr>
      <w:r w:rsidRPr="00B836C9">
        <w:rPr>
          <w:rStyle w:val="a5"/>
          <w:b w:val="0"/>
          <w:bCs/>
          <w:sz w:val="28"/>
          <w:szCs w:val="28"/>
        </w:rPr>
        <w:t xml:space="preserve">                                                                       </w:t>
      </w:r>
      <w:r w:rsidR="007E5B50">
        <w:rPr>
          <w:rStyle w:val="a5"/>
          <w:b w:val="0"/>
          <w:bCs/>
          <w:sz w:val="28"/>
          <w:szCs w:val="28"/>
        </w:rPr>
        <w:t xml:space="preserve">                   22.07.2020 </w:t>
      </w:r>
      <w:r w:rsidRPr="00B836C9">
        <w:rPr>
          <w:rStyle w:val="a5"/>
          <w:b w:val="0"/>
          <w:bCs/>
          <w:sz w:val="28"/>
          <w:szCs w:val="28"/>
        </w:rPr>
        <w:t>№</w:t>
      </w:r>
      <w:r w:rsidR="007E5B50">
        <w:rPr>
          <w:rStyle w:val="a5"/>
          <w:b w:val="0"/>
          <w:bCs/>
          <w:sz w:val="28"/>
          <w:szCs w:val="28"/>
        </w:rPr>
        <w:t xml:space="preserve"> 369</w:t>
      </w:r>
      <w:bookmarkStart w:id="0" w:name="_GoBack"/>
      <w:bookmarkEnd w:id="0"/>
    </w:p>
    <w:p w:rsidR="002C5CEA" w:rsidRPr="00B836C9" w:rsidRDefault="002C5CEA" w:rsidP="002C5CEA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bCs/>
          <w:sz w:val="28"/>
          <w:szCs w:val="28"/>
        </w:rPr>
      </w:pPr>
    </w:p>
    <w:p w:rsidR="002C5CEA" w:rsidRPr="00C753D6" w:rsidRDefault="00C753D6" w:rsidP="002C5CEA">
      <w:pPr>
        <w:pStyle w:val="a4"/>
        <w:spacing w:before="0" w:beforeAutospacing="0" w:after="0" w:afterAutospacing="0"/>
        <w:ind w:firstLine="708"/>
        <w:jc w:val="center"/>
        <w:rPr>
          <w:rStyle w:val="a5"/>
          <w:b w:val="0"/>
          <w:bCs/>
          <w:sz w:val="28"/>
          <w:szCs w:val="28"/>
        </w:rPr>
      </w:pPr>
      <w:r w:rsidRPr="00C753D6">
        <w:rPr>
          <w:rStyle w:val="a5"/>
          <w:b w:val="0"/>
          <w:bCs/>
          <w:sz w:val="28"/>
          <w:szCs w:val="28"/>
        </w:rPr>
        <w:t>Состав</w:t>
      </w:r>
    </w:p>
    <w:p w:rsidR="002C5CEA" w:rsidRPr="00B836C9" w:rsidRDefault="002C5CEA" w:rsidP="002C5C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36C9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B836C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муниципальной службы администрации Смидовичского городского поселения, назначение на которые и освобождение от которых осуществляется главой администрации Смидовичского городского поселения, и урегулированию конфликта интересов.</w:t>
      </w:r>
    </w:p>
    <w:p w:rsidR="002C5CEA" w:rsidRPr="00BB248C" w:rsidRDefault="002C5CEA" w:rsidP="002C5CEA">
      <w:pPr>
        <w:pStyle w:val="a4"/>
        <w:spacing w:before="0" w:beforeAutospacing="0" w:after="0" w:afterAutospacing="0"/>
        <w:jc w:val="right"/>
      </w:pP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Новикова С.С.                  – глава администрации Смидовичского городского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поселения, председатель комиссии;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Картавый С.Н.                  – председатель Собрания депутатов Смидовичского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городского поселения, заместитель председателя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комис</w:t>
      </w:r>
      <w:r w:rsidR="00973673">
        <w:rPr>
          <w:szCs w:val="28"/>
        </w:rPr>
        <w:t>с</w:t>
      </w:r>
      <w:r>
        <w:rPr>
          <w:szCs w:val="28"/>
        </w:rPr>
        <w:t>ии (по согласованию);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Толстых Ю.В.                  – ведущий специалист – эксперт администрации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Смидовичского городского поселения – секретарь 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комис</w:t>
      </w:r>
      <w:r w:rsidR="00973673">
        <w:rPr>
          <w:szCs w:val="28"/>
        </w:rPr>
        <w:t>с</w:t>
      </w:r>
      <w:r>
        <w:rPr>
          <w:szCs w:val="28"/>
        </w:rPr>
        <w:t>ии;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Члены комиссии: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Баженова С.И.                  – председатель общественной организации ветеранов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поселка Смидович (по согласованию);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Блинкова Е.Н.                  – ведущий специалист – </w:t>
      </w:r>
      <w:r w:rsidR="004744FC">
        <w:rPr>
          <w:szCs w:val="28"/>
        </w:rPr>
        <w:t>эксперт администрации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Смидовичского городского поселения;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Боброва Н.С.                    – депутат от избирательного округа № 7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Смидовичского городского поселения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(по согласованию);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Пинчук Л.А.                     – консультант администрации Смидовичского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городского поселения;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proofErr w:type="spellStart"/>
      <w:r>
        <w:rPr>
          <w:szCs w:val="28"/>
        </w:rPr>
        <w:t>Шашко</w:t>
      </w:r>
      <w:proofErr w:type="spellEnd"/>
      <w:r>
        <w:rPr>
          <w:szCs w:val="28"/>
        </w:rPr>
        <w:t xml:space="preserve"> Н.О.                     – начальник юридического отдела администрации</w:t>
      </w:r>
    </w:p>
    <w:p w:rsidR="00B836C9" w:rsidRDefault="00B836C9" w:rsidP="00B836C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Смидовичского городского поселения</w:t>
      </w:r>
    </w:p>
    <w:p w:rsidR="00B836C9" w:rsidRDefault="00B836C9" w:rsidP="00B836C9">
      <w:pPr>
        <w:tabs>
          <w:tab w:val="left" w:pos="0"/>
        </w:tabs>
        <w:ind w:firstLine="851"/>
        <w:jc w:val="both"/>
        <w:rPr>
          <w:szCs w:val="28"/>
        </w:rPr>
      </w:pPr>
    </w:p>
    <w:p w:rsidR="00B836C9" w:rsidRDefault="00B836C9" w:rsidP="00B836C9">
      <w:pPr>
        <w:tabs>
          <w:tab w:val="left" w:pos="0"/>
        </w:tabs>
        <w:ind w:firstLine="851"/>
        <w:jc w:val="both"/>
        <w:rPr>
          <w:szCs w:val="28"/>
        </w:rPr>
      </w:pPr>
      <w:r>
        <w:rPr>
          <w:szCs w:val="28"/>
        </w:rPr>
        <w:t>Членом комиссии также является:</w:t>
      </w:r>
    </w:p>
    <w:p w:rsidR="002C5CEA" w:rsidRPr="00BB248C" w:rsidRDefault="00B836C9" w:rsidP="001E3D2B">
      <w:pPr>
        <w:tabs>
          <w:tab w:val="left" w:pos="0"/>
        </w:tabs>
        <w:ind w:firstLine="851"/>
        <w:jc w:val="both"/>
      </w:pPr>
      <w:r>
        <w:rPr>
          <w:szCs w:val="28"/>
        </w:rPr>
        <w:t xml:space="preserve">- руководитель структурного подразделения, в котором муниципальный служащий замещает должность муниципальной службы, и в отношении которого рассматривается вопрос о соблюдении </w:t>
      </w:r>
      <w:r w:rsidR="004744FC">
        <w:rPr>
          <w:szCs w:val="28"/>
        </w:rPr>
        <w:t>ограничений и</w:t>
      </w:r>
      <w:r>
        <w:rPr>
          <w:szCs w:val="28"/>
        </w:rPr>
        <w:t xml:space="preserve"> запретов, требований о предотвращении или урегулировании конфликта интересов.</w:t>
      </w:r>
    </w:p>
    <w:sectPr w:rsidR="002C5CEA" w:rsidRPr="00BB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8"/>
    <w:rsid w:val="001E3D2B"/>
    <w:rsid w:val="002C5CEA"/>
    <w:rsid w:val="004744FC"/>
    <w:rsid w:val="005C1E50"/>
    <w:rsid w:val="007E5B50"/>
    <w:rsid w:val="00831192"/>
    <w:rsid w:val="00936959"/>
    <w:rsid w:val="00973673"/>
    <w:rsid w:val="009D1D2E"/>
    <w:rsid w:val="00AE1A79"/>
    <w:rsid w:val="00B836C9"/>
    <w:rsid w:val="00C46958"/>
    <w:rsid w:val="00C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1734-2ECA-4D2E-B3B9-966C817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C5CE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C5CEA"/>
    <w:pPr>
      <w:spacing w:before="100" w:beforeAutospacing="1" w:after="100" w:afterAutospacing="1"/>
      <w:jc w:val="both"/>
    </w:pPr>
    <w:rPr>
      <w:rFonts w:eastAsia="Calibri"/>
      <w:sz w:val="24"/>
    </w:rPr>
  </w:style>
  <w:style w:type="character" w:styleId="a5">
    <w:name w:val="Strong"/>
    <w:basedOn w:val="a0"/>
    <w:uiPriority w:val="99"/>
    <w:qFormat/>
    <w:rsid w:val="002C5CEA"/>
    <w:rPr>
      <w:rFonts w:cs="Times New Roman"/>
      <w:b/>
    </w:rPr>
  </w:style>
  <w:style w:type="paragraph" w:customStyle="1" w:styleId="ConsPlusNormal">
    <w:name w:val="ConsPlusNormal"/>
    <w:uiPriority w:val="99"/>
    <w:rsid w:val="002C5C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A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2017-12-07T05:04:00Z</cp:lastPrinted>
  <dcterms:created xsi:type="dcterms:W3CDTF">2017-12-07T04:42:00Z</dcterms:created>
  <dcterms:modified xsi:type="dcterms:W3CDTF">2020-07-22T01:21:00Z</dcterms:modified>
</cp:coreProperties>
</file>